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C1" w:rsidRDefault="00FD3CC1" w:rsidP="00FD3CC1">
      <w:pPr>
        <w:pStyle w:val="a3"/>
        <w:numPr>
          <w:ilvl w:val="0"/>
          <w:numId w:val="1"/>
        </w:numPr>
        <w:jc w:val="center"/>
      </w:pPr>
      <w:r w:rsidRPr="00FD3CC1">
        <w:t>Решить задачу</w:t>
      </w:r>
    </w:p>
    <w:p w:rsidR="00D614E7" w:rsidRPr="00FD3CC1" w:rsidRDefault="00D614E7" w:rsidP="00D614E7">
      <w:pPr>
        <w:pStyle w:val="a3"/>
      </w:pPr>
      <w:bookmarkStart w:id="0" w:name="_GoBack"/>
      <w:bookmarkEnd w:id="0"/>
    </w:p>
    <w:p w:rsidR="00FD3CC1" w:rsidRPr="00FD3CC1" w:rsidRDefault="00FD3CC1" w:rsidP="00FD3CC1">
      <w:pPr>
        <w:rPr>
          <w:b w:val="0"/>
        </w:rPr>
      </w:pPr>
      <w:r w:rsidRPr="00FD3CC1">
        <w:rPr>
          <w:b w:val="0"/>
        </w:rPr>
        <w:t xml:space="preserve">Кафедра математики  обслуживает три факультета: экономический, финансовый и товароведческий. Некоторые преподаватели кафедры могут работать сразу на нескольких факультетах. </w:t>
      </w:r>
      <w:proofErr w:type="gramStart"/>
      <w:r w:rsidRPr="00FD3CC1">
        <w:rPr>
          <w:b w:val="0"/>
        </w:rPr>
        <w:t>На финансовом факультете работают 22 преподавателя, на экономическом -23 преподавателя, на экономическом и товароведческом – 36 преподавателей.</w:t>
      </w:r>
      <w:proofErr w:type="gramEnd"/>
      <w:r w:rsidRPr="00FD3CC1">
        <w:rPr>
          <w:b w:val="0"/>
        </w:rPr>
        <w:t xml:space="preserve"> Только на финансовом факультете работают 10 преподавателей, только экономическом и товароведческом факультетах -5 преподавателей. Два преподавателя работают на трех факультетах. Число преподавателей</w:t>
      </w:r>
      <w:proofErr w:type="gramStart"/>
      <w:r w:rsidRPr="00FD3CC1">
        <w:rPr>
          <w:b w:val="0"/>
        </w:rPr>
        <w:t xml:space="preserve"> ,</w:t>
      </w:r>
      <w:proofErr w:type="gramEnd"/>
      <w:r w:rsidRPr="00FD3CC1">
        <w:rPr>
          <w:b w:val="0"/>
        </w:rPr>
        <w:t xml:space="preserve"> работающих только на экономическом  и финансовом факультетах, равно числу преподавателей, работающих на финансовом и товароведческом факультетах. Сколько преподавателей работает на кафедре? Сколько преподавателей работает только на одном факультете?</w:t>
      </w:r>
    </w:p>
    <w:p w:rsidR="00E77C51" w:rsidRDefault="00E77C51"/>
    <w:p w:rsidR="00FD3CC1" w:rsidRDefault="00FD3CC1" w:rsidP="00FD3CC1">
      <w:pPr>
        <w:pStyle w:val="a4"/>
      </w:pPr>
      <w:r>
        <w:t>Задача №2</w:t>
      </w:r>
      <w:r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 fillcolor="window">
            <v:imagedata r:id="rId6" o:title=""/>
          </v:shape>
          <o:OLEObject Type="Embed" ProgID="Equation.3" ShapeID="_x0000_i1025" DrawAspect="Content" ObjectID="_1514180949" r:id="rId7"/>
        </w:object>
      </w:r>
    </w:p>
    <w:p w:rsidR="00FD3CC1" w:rsidRDefault="00FD3CC1" w:rsidP="00FD3CC1">
      <w:pPr>
        <w:jc w:val="center"/>
        <w:rPr>
          <w:b w:val="0"/>
        </w:rPr>
      </w:pPr>
      <w:r>
        <w:rPr>
          <w:b w:val="0"/>
        </w:rPr>
        <w:t>Найдите обратную матрицу</w:t>
      </w:r>
      <w:r>
        <w:rPr>
          <w:b w:val="0"/>
          <w:position w:val="-10"/>
        </w:rPr>
        <w:object w:dxaOrig="180" w:dyaOrig="340">
          <v:shape id="_x0000_i1026" type="#_x0000_t75" style="width:9pt;height:17.25pt" o:ole="" fillcolor="window">
            <v:imagedata r:id="rId6" o:title=""/>
          </v:shape>
          <o:OLEObject Type="Embed" ProgID="Equation.3" ShapeID="_x0000_i1026" DrawAspect="Content" ObjectID="_1514180950" r:id="rId8"/>
        </w:object>
      </w:r>
    </w:p>
    <w:p w:rsidR="00FD3CC1" w:rsidRDefault="00FD3CC1">
      <w:pPr>
        <w:rPr>
          <w:b w:val="0"/>
          <w:color w:val="FF0000"/>
        </w:rPr>
      </w:pPr>
      <w:r w:rsidRPr="00FD3CC1">
        <w:rPr>
          <w:b w:val="0"/>
        </w:rPr>
        <w:t>А=</w:t>
      </w:r>
      <w:r w:rsidRPr="00BD59A5">
        <w:rPr>
          <w:b w:val="0"/>
          <w:color w:val="FF0000"/>
        </w:rPr>
        <w:t xml:space="preserve"> </w:t>
      </w:r>
      <w:r w:rsidRPr="00BD59A5">
        <w:rPr>
          <w:b w:val="0"/>
          <w:color w:val="FF0000"/>
          <w:position w:val="-50"/>
        </w:rPr>
        <w:object w:dxaOrig="1460" w:dyaOrig="1120">
          <v:shape id="_x0000_i1027" type="#_x0000_t75" style="width:72.75pt;height:56.25pt" o:ole="" fillcolor="window">
            <v:imagedata r:id="rId9" o:title=""/>
          </v:shape>
          <o:OLEObject Type="Embed" ProgID="Equation.3" ShapeID="_x0000_i1027" DrawAspect="Content" ObjectID="_1514180951" r:id="rId10"/>
        </w:object>
      </w:r>
      <w:r w:rsidRPr="00BD59A5">
        <w:rPr>
          <w:b w:val="0"/>
          <w:color w:val="FF0000"/>
          <w:position w:val="-10"/>
        </w:rPr>
        <w:object w:dxaOrig="180" w:dyaOrig="340">
          <v:shape id="_x0000_i1028" type="#_x0000_t75" style="width:9pt;height:17.25pt" o:ole="" fillcolor="window">
            <v:imagedata r:id="rId6" o:title=""/>
          </v:shape>
          <o:OLEObject Type="Embed" ProgID="Equation.3" ShapeID="_x0000_i1028" DrawAspect="Content" ObjectID="_1514180952" r:id="rId11"/>
        </w:object>
      </w:r>
      <w:r w:rsidRPr="00BD59A5">
        <w:rPr>
          <w:b w:val="0"/>
          <w:color w:val="FF0000"/>
          <w:position w:val="-10"/>
        </w:rPr>
        <w:object w:dxaOrig="180" w:dyaOrig="340">
          <v:shape id="_x0000_i1029" type="#_x0000_t75" style="width:9pt;height:17.25pt" o:ole="" fillcolor="window">
            <v:imagedata r:id="rId6" o:title=""/>
          </v:shape>
          <o:OLEObject Type="Embed" ProgID="Equation.3" ShapeID="_x0000_i1029" DrawAspect="Content" ObjectID="_1514180953" r:id="rId12"/>
        </w:object>
      </w:r>
      <w:r w:rsidRPr="00BD59A5">
        <w:rPr>
          <w:b w:val="0"/>
          <w:color w:val="FF0000"/>
          <w:position w:val="-10"/>
        </w:rPr>
        <w:object w:dxaOrig="180" w:dyaOrig="340">
          <v:shape id="_x0000_i1030" type="#_x0000_t75" style="width:9pt;height:17.25pt" o:ole="" fillcolor="window">
            <v:imagedata r:id="rId6" o:title=""/>
          </v:shape>
          <o:OLEObject Type="Embed" ProgID="Equation.3" ShapeID="_x0000_i1030" DrawAspect="Content" ObjectID="_1514180954" r:id="rId13"/>
        </w:object>
      </w:r>
    </w:p>
    <w:p w:rsidR="00FD3CC1" w:rsidRDefault="00FD3CC1">
      <w:pPr>
        <w:rPr>
          <w:b w:val="0"/>
          <w:color w:val="FF0000"/>
        </w:rPr>
      </w:pPr>
    </w:p>
    <w:p w:rsidR="00FD3CC1" w:rsidRDefault="00FD3CC1" w:rsidP="00FD3CC1">
      <w:pPr>
        <w:ind w:firstLine="567"/>
        <w:rPr>
          <w:b w:val="0"/>
          <w:sz w:val="24"/>
        </w:rPr>
      </w:pPr>
    </w:p>
    <w:p w:rsidR="00FD3CC1" w:rsidRPr="00E83BB9" w:rsidRDefault="00FD3CC1" w:rsidP="00FD3CC1">
      <w:pPr>
        <w:pStyle w:val="a4"/>
      </w:pPr>
      <w:r w:rsidRPr="00E83BB9">
        <w:t>Задача №3</w:t>
      </w:r>
    </w:p>
    <w:p w:rsidR="00FD3CC1" w:rsidRDefault="00FD3CC1" w:rsidP="00FD3CC1">
      <w:pPr>
        <w:ind w:firstLine="567"/>
        <w:rPr>
          <w:b w:val="0"/>
          <w:sz w:val="24"/>
        </w:rPr>
      </w:pPr>
      <w:r>
        <w:rPr>
          <w:b w:val="0"/>
          <w:sz w:val="24"/>
        </w:rPr>
        <w:t xml:space="preserve">Задана функция у = </w:t>
      </w:r>
      <w:r>
        <w:rPr>
          <w:b w:val="0"/>
          <w:sz w:val="24"/>
          <w:lang w:val="en-US"/>
        </w:rPr>
        <w:t>f</w:t>
      </w:r>
      <w:r w:rsidRPr="001E5309">
        <w:rPr>
          <w:b w:val="0"/>
          <w:sz w:val="24"/>
        </w:rPr>
        <w:t>(</w:t>
      </w:r>
      <w:r>
        <w:rPr>
          <w:b w:val="0"/>
          <w:sz w:val="24"/>
          <w:lang w:val="en-US"/>
        </w:rPr>
        <w:t>x</w:t>
      </w:r>
      <w:r w:rsidRPr="001E5309">
        <w:rPr>
          <w:b w:val="0"/>
          <w:sz w:val="24"/>
        </w:rPr>
        <w:t>)</w:t>
      </w:r>
      <w:r>
        <w:rPr>
          <w:b w:val="0"/>
          <w:sz w:val="24"/>
        </w:rPr>
        <w:t>. Найти точки разрыва функции, если они существуют. Сделать чертеж.</w:t>
      </w:r>
    </w:p>
    <w:p w:rsidR="00FD3CC1" w:rsidRDefault="00FD3CC1">
      <w:pPr>
        <w:rPr>
          <w:b w:val="0"/>
          <w:sz w:val="24"/>
        </w:rPr>
      </w:pPr>
      <w:proofErr w:type="gramStart"/>
      <w:r>
        <w:rPr>
          <w:b w:val="0"/>
          <w:sz w:val="24"/>
          <w:lang w:val="en-US"/>
        </w:rPr>
        <w:t>f</w:t>
      </w:r>
      <w:r w:rsidRPr="00D614E7">
        <w:rPr>
          <w:b w:val="0"/>
          <w:sz w:val="24"/>
        </w:rPr>
        <w:t>(</w:t>
      </w:r>
      <w:proofErr w:type="gramEnd"/>
      <w:r>
        <w:rPr>
          <w:b w:val="0"/>
          <w:sz w:val="24"/>
          <w:lang w:val="en-US"/>
        </w:rPr>
        <w:t>x</w:t>
      </w:r>
      <w:r w:rsidRPr="00D614E7">
        <w:rPr>
          <w:b w:val="0"/>
          <w:sz w:val="24"/>
        </w:rPr>
        <w:t xml:space="preserve">)= </w:t>
      </w:r>
      <w:r>
        <w:rPr>
          <w:b w:val="0"/>
          <w:position w:val="-10"/>
          <w:sz w:val="24"/>
          <w:lang w:val="en-US"/>
        </w:rPr>
        <w:object w:dxaOrig="180" w:dyaOrig="340">
          <v:shape id="_x0000_i1031" type="#_x0000_t75" style="width:9pt;height:17.25pt" o:ole="" fillcolor="window">
            <v:imagedata r:id="rId6" o:title=""/>
          </v:shape>
          <o:OLEObject Type="Embed" ProgID="Equation.3" ShapeID="_x0000_i1031" DrawAspect="Content" ObjectID="_1514180955" r:id="rId14"/>
        </w:object>
      </w:r>
      <w:r>
        <w:rPr>
          <w:b w:val="0"/>
          <w:position w:val="-50"/>
          <w:sz w:val="24"/>
          <w:lang w:val="en-US"/>
        </w:rPr>
        <w:object w:dxaOrig="2000" w:dyaOrig="1120">
          <v:shape id="_x0000_i1032" type="#_x0000_t75" style="width:99.75pt;height:56.25pt" o:ole="" fillcolor="window">
            <v:imagedata r:id="rId15" o:title=""/>
          </v:shape>
          <o:OLEObject Type="Embed" ProgID="Equation.3" ShapeID="_x0000_i1032" DrawAspect="Content" ObjectID="_1514180956" r:id="rId16"/>
        </w:object>
      </w:r>
      <w:r w:rsidRPr="00D614E7">
        <w:rPr>
          <w:b w:val="0"/>
          <w:sz w:val="24"/>
        </w:rPr>
        <w:t xml:space="preserve">   </w:t>
      </w:r>
    </w:p>
    <w:p w:rsidR="00FD3CC1" w:rsidRDefault="00FD3CC1">
      <w:pPr>
        <w:rPr>
          <w:b w:val="0"/>
          <w:sz w:val="24"/>
        </w:rPr>
      </w:pPr>
    </w:p>
    <w:p w:rsidR="00FD3CC1" w:rsidRPr="00FD3CC1" w:rsidRDefault="00FD3CC1" w:rsidP="00FD3CC1">
      <w:pPr>
        <w:spacing w:line="360" w:lineRule="auto"/>
        <w:jc w:val="center"/>
        <w:rPr>
          <w:szCs w:val="28"/>
        </w:rPr>
      </w:pPr>
      <w:r w:rsidRPr="00FD3CC1">
        <w:rPr>
          <w:szCs w:val="28"/>
        </w:rPr>
        <w:t>Задача №4</w:t>
      </w:r>
    </w:p>
    <w:p w:rsidR="00FD3CC1" w:rsidRDefault="00FD3CC1" w:rsidP="00FD3CC1">
      <w:pPr>
        <w:spacing w:line="360" w:lineRule="auto"/>
        <w:rPr>
          <w:i/>
          <w:szCs w:val="28"/>
        </w:rPr>
      </w:pPr>
      <w:r>
        <w:rPr>
          <w:i/>
          <w:szCs w:val="28"/>
        </w:rPr>
        <w:t>Неопределенные интегралы:</w:t>
      </w:r>
    </w:p>
    <w:p w:rsidR="00FD3CC1" w:rsidRDefault="00FD3CC1" w:rsidP="00FD3CC1">
      <w:pPr>
        <w:spacing w:line="360" w:lineRule="auto"/>
        <w:rPr>
          <w:i/>
          <w:szCs w:val="28"/>
        </w:rPr>
      </w:pPr>
      <w:r>
        <w:rPr>
          <w:i/>
          <w:szCs w:val="28"/>
        </w:rPr>
        <w:t xml:space="preserve"> </w:t>
      </w:r>
      <w:r>
        <w:rPr>
          <w:i/>
          <w:position w:val="-20"/>
          <w:szCs w:val="28"/>
        </w:rPr>
        <w:object w:dxaOrig="2799" w:dyaOrig="540">
          <v:shape id="_x0000_i1033" type="#_x0000_t75" style="width:140.25pt;height:27pt" o:ole="">
            <v:imagedata r:id="rId17" o:title=""/>
          </v:shape>
          <o:OLEObject Type="Embed" ProgID="Equation.3" ShapeID="_x0000_i1033" DrawAspect="Content" ObjectID="_1514180957" r:id="rId18"/>
        </w:object>
      </w:r>
    </w:p>
    <w:p w:rsidR="00FD3CC1" w:rsidRDefault="00FD3CC1"/>
    <w:p w:rsidR="00FD3CC1" w:rsidRDefault="00FD3CC1" w:rsidP="00FD3CC1">
      <w:pPr>
        <w:jc w:val="center"/>
      </w:pPr>
      <w:r>
        <w:t>Задача №5</w:t>
      </w:r>
    </w:p>
    <w:p w:rsidR="00FD3CC1" w:rsidRDefault="00FD3CC1" w:rsidP="00FD3CC1">
      <w:pPr>
        <w:rPr>
          <w:i/>
          <w:szCs w:val="28"/>
        </w:rPr>
      </w:pPr>
      <w:r>
        <w:rPr>
          <w:i/>
          <w:szCs w:val="28"/>
        </w:rPr>
        <w:t>Определенные интегралы</w:t>
      </w:r>
    </w:p>
    <w:p w:rsidR="00FD3CC1" w:rsidRDefault="00FD3CC1" w:rsidP="00FD3CC1">
      <w:pPr>
        <w:rPr>
          <w:i/>
          <w:szCs w:val="28"/>
        </w:rPr>
      </w:pPr>
      <w:r>
        <w:rPr>
          <w:i/>
          <w:position w:val="-38"/>
          <w:szCs w:val="28"/>
        </w:rPr>
        <w:object w:dxaOrig="2400" w:dyaOrig="1140">
          <v:shape id="_x0000_i1034" type="#_x0000_t75" style="width:120pt;height:57pt" o:ole="">
            <v:imagedata r:id="rId19" o:title=""/>
          </v:shape>
          <o:OLEObject Type="Embed" ProgID="Equation.3" ShapeID="_x0000_i1034" DrawAspect="Content" ObjectID="_1514180958" r:id="rId20"/>
        </w:object>
      </w:r>
    </w:p>
    <w:p w:rsidR="00FD3CC1" w:rsidRDefault="00FD3CC1" w:rsidP="00FD3CC1">
      <w:pPr>
        <w:rPr>
          <w:i/>
          <w:szCs w:val="28"/>
        </w:rPr>
      </w:pPr>
    </w:p>
    <w:p w:rsidR="00FD3CC1" w:rsidRDefault="00FD3CC1" w:rsidP="00FD3CC1">
      <w:pPr>
        <w:jc w:val="center"/>
        <w:rPr>
          <w:szCs w:val="28"/>
        </w:rPr>
      </w:pPr>
      <w:r w:rsidRPr="00FD3CC1">
        <w:rPr>
          <w:szCs w:val="28"/>
        </w:rPr>
        <w:t>Задача №6</w:t>
      </w:r>
    </w:p>
    <w:p w:rsidR="00FD3CC1" w:rsidRDefault="00FD3CC1" w:rsidP="00FD3CC1">
      <w:pPr>
        <w:spacing w:line="360" w:lineRule="auto"/>
        <w:rPr>
          <w:i/>
          <w:szCs w:val="28"/>
        </w:rPr>
      </w:pPr>
      <w:r>
        <w:rPr>
          <w:i/>
          <w:szCs w:val="28"/>
        </w:rPr>
        <w:t>Вычисление площадей и объемов:</w:t>
      </w:r>
    </w:p>
    <w:p w:rsidR="00FD3CC1" w:rsidRDefault="00FD3CC1" w:rsidP="00FD3CC1">
      <w:pPr>
        <w:spacing w:line="360" w:lineRule="auto"/>
        <w:rPr>
          <w:i/>
          <w:szCs w:val="28"/>
        </w:rPr>
      </w:pPr>
      <w:r>
        <w:rPr>
          <w:i/>
          <w:szCs w:val="28"/>
        </w:rPr>
        <w:lastRenderedPageBreak/>
        <w:t xml:space="preserve">Найти площадь области отсекаемой от параболы </w:t>
      </w:r>
      <w:r>
        <w:rPr>
          <w:i/>
          <w:position w:val="-12"/>
          <w:szCs w:val="28"/>
        </w:rPr>
        <w:object w:dxaOrig="820" w:dyaOrig="440">
          <v:shape id="_x0000_i1035" type="#_x0000_t75" style="width:41.25pt;height:21.75pt" o:ole="">
            <v:imagedata r:id="rId21" o:title=""/>
          </v:shape>
          <o:OLEObject Type="Embed" ProgID="Equation.3" ShapeID="_x0000_i1035" DrawAspect="Content" ObjectID="_1514180959" r:id="rId22"/>
        </w:object>
      </w:r>
      <w:r>
        <w:rPr>
          <w:i/>
          <w:szCs w:val="28"/>
        </w:rPr>
        <w:t xml:space="preserve"> прямой </w:t>
      </w:r>
      <w:r>
        <w:rPr>
          <w:i/>
          <w:position w:val="-12"/>
          <w:szCs w:val="28"/>
        </w:rPr>
        <w:object w:dxaOrig="640" w:dyaOrig="380">
          <v:shape id="_x0000_i1036" type="#_x0000_t75" style="width:32.25pt;height:18.75pt" o:ole="">
            <v:imagedata r:id="rId23" o:title=""/>
          </v:shape>
          <o:OLEObject Type="Embed" ProgID="Equation.3" ShapeID="_x0000_i1036" DrawAspect="Content" ObjectID="_1514180960" r:id="rId24"/>
        </w:object>
      </w:r>
    </w:p>
    <w:p w:rsidR="00FD3CC1" w:rsidRDefault="00FD3CC1" w:rsidP="00FD3CC1">
      <w:pPr>
        <w:jc w:val="center"/>
      </w:pPr>
      <w:r>
        <w:t>Задача №7</w:t>
      </w:r>
    </w:p>
    <w:p w:rsidR="00FD3CC1" w:rsidRDefault="00FD3CC1" w:rsidP="00FD3CC1">
      <w:pPr>
        <w:jc w:val="center"/>
      </w:pPr>
    </w:p>
    <w:p w:rsidR="00FD3CC1" w:rsidRDefault="00FD3CC1" w:rsidP="00FD3CC1">
      <w:pPr>
        <w:spacing w:line="360" w:lineRule="auto"/>
        <w:rPr>
          <w:i/>
          <w:szCs w:val="28"/>
        </w:rPr>
      </w:pPr>
      <w:r>
        <w:rPr>
          <w:i/>
          <w:szCs w:val="28"/>
        </w:rPr>
        <w:t>Частные производные высшего порядка</w:t>
      </w:r>
    </w:p>
    <w:p w:rsidR="00FD3CC1" w:rsidRDefault="00FD3CC1" w:rsidP="00FD3CC1">
      <w:pPr>
        <w:spacing w:line="360" w:lineRule="auto"/>
        <w:rPr>
          <w:i/>
          <w:szCs w:val="28"/>
        </w:rPr>
      </w:pPr>
      <w:r>
        <w:rPr>
          <w:i/>
          <w:szCs w:val="28"/>
        </w:rPr>
        <w:t xml:space="preserve"> Найти </w:t>
      </w:r>
      <w:r>
        <w:rPr>
          <w:i/>
          <w:position w:val="-36"/>
          <w:szCs w:val="28"/>
        </w:rPr>
        <w:object w:dxaOrig="820" w:dyaOrig="860">
          <v:shape id="_x0000_i1037" type="#_x0000_t75" style="width:41.25pt;height:42.75pt" o:ole="">
            <v:imagedata r:id="rId25" o:title=""/>
          </v:shape>
          <o:OLEObject Type="Embed" ProgID="Equation.3" ShapeID="_x0000_i1037" DrawAspect="Content" ObjectID="_1514180961" r:id="rId26"/>
        </w:object>
      </w:r>
      <w:r>
        <w:rPr>
          <w:i/>
          <w:szCs w:val="28"/>
        </w:rPr>
        <w:t xml:space="preserve">для функции </w:t>
      </w:r>
      <w:r>
        <w:rPr>
          <w:i/>
          <w:position w:val="-12"/>
          <w:szCs w:val="28"/>
        </w:rPr>
        <w:object w:dxaOrig="2140" w:dyaOrig="440">
          <v:shape id="_x0000_i1038" type="#_x0000_t75" style="width:107.25pt;height:21.75pt" o:ole="">
            <v:imagedata r:id="rId27" o:title=""/>
          </v:shape>
          <o:OLEObject Type="Embed" ProgID="Equation.3" ShapeID="_x0000_i1038" DrawAspect="Content" ObjectID="_1514180962" r:id="rId28"/>
        </w:object>
      </w:r>
      <w:r>
        <w:rPr>
          <w:i/>
          <w:szCs w:val="28"/>
        </w:rPr>
        <w:t>.</w:t>
      </w:r>
    </w:p>
    <w:p w:rsidR="00FD3CC1" w:rsidRPr="00FD3CC1" w:rsidRDefault="00FD3CC1" w:rsidP="00FD3CC1">
      <w:pPr>
        <w:spacing w:line="360" w:lineRule="auto"/>
        <w:jc w:val="center"/>
        <w:rPr>
          <w:szCs w:val="28"/>
        </w:rPr>
      </w:pPr>
      <w:r w:rsidRPr="00FD3CC1">
        <w:rPr>
          <w:szCs w:val="28"/>
        </w:rPr>
        <w:t>Задача №8</w:t>
      </w:r>
    </w:p>
    <w:p w:rsidR="00FD3CC1" w:rsidRDefault="00FD3CC1" w:rsidP="00FD3CC1">
      <w:pPr>
        <w:spacing w:line="360" w:lineRule="auto"/>
        <w:rPr>
          <w:szCs w:val="28"/>
        </w:rPr>
      </w:pPr>
      <w:r>
        <w:rPr>
          <w:i/>
          <w:szCs w:val="28"/>
        </w:rPr>
        <w:t>Экстремум функции</w:t>
      </w:r>
    </w:p>
    <w:p w:rsidR="00FD3CC1" w:rsidRDefault="00FD3CC1" w:rsidP="00FD3CC1">
      <w:pPr>
        <w:spacing w:line="360" w:lineRule="auto"/>
        <w:rPr>
          <w:i/>
          <w:szCs w:val="28"/>
        </w:rPr>
      </w:pPr>
      <w:r>
        <w:rPr>
          <w:i/>
          <w:szCs w:val="28"/>
        </w:rPr>
        <w:t>Найти стационарные точки функции =</w:t>
      </w:r>
      <w:r>
        <w:rPr>
          <w:i/>
          <w:position w:val="-12"/>
          <w:szCs w:val="28"/>
        </w:rPr>
        <w:object w:dxaOrig="1960" w:dyaOrig="440">
          <v:shape id="_x0000_i1039" type="#_x0000_t75" style="width:98.25pt;height:21.75pt" o:ole="">
            <v:imagedata r:id="rId29" o:title=""/>
          </v:shape>
          <o:OLEObject Type="Embed" ProgID="Equation.3" ShapeID="_x0000_i1039" DrawAspect="Content" ObjectID="_1514180963" r:id="rId30"/>
        </w:object>
      </w:r>
      <w:r>
        <w:rPr>
          <w:i/>
          <w:szCs w:val="28"/>
        </w:rPr>
        <w:t>.</w:t>
      </w:r>
    </w:p>
    <w:p w:rsidR="00FD3CC1" w:rsidRDefault="00FD3CC1" w:rsidP="00FD3CC1">
      <w:pPr>
        <w:jc w:val="center"/>
      </w:pPr>
    </w:p>
    <w:p w:rsidR="00FD3CC1" w:rsidRDefault="00FD3CC1" w:rsidP="00FD3CC1">
      <w:pPr>
        <w:jc w:val="center"/>
      </w:pPr>
      <w:r>
        <w:t>Задача №9</w:t>
      </w:r>
    </w:p>
    <w:p w:rsidR="00FD3CC1" w:rsidRDefault="00FD3CC1" w:rsidP="00FD3CC1">
      <w:pPr>
        <w:spacing w:line="360" w:lineRule="auto"/>
        <w:jc w:val="both"/>
        <w:rPr>
          <w:i/>
          <w:szCs w:val="28"/>
        </w:rPr>
      </w:pPr>
      <w:r>
        <w:rPr>
          <w:i/>
          <w:szCs w:val="28"/>
        </w:rPr>
        <w:t xml:space="preserve">Частные производные. </w:t>
      </w:r>
    </w:p>
    <w:p w:rsidR="00FD3CC1" w:rsidRDefault="00FD3CC1" w:rsidP="00FD3CC1">
      <w:pPr>
        <w:spacing w:line="360" w:lineRule="auto"/>
        <w:jc w:val="both"/>
        <w:rPr>
          <w:i/>
          <w:szCs w:val="28"/>
        </w:rPr>
      </w:pPr>
      <w:r>
        <w:rPr>
          <w:i/>
          <w:szCs w:val="28"/>
        </w:rPr>
        <w:t xml:space="preserve"> Найти все частные производные первого порядка функции</w:t>
      </w:r>
    </w:p>
    <w:p w:rsidR="00FD3CC1" w:rsidRDefault="00FD3CC1" w:rsidP="00FD3CC1">
      <w:pPr>
        <w:spacing w:line="360" w:lineRule="auto"/>
        <w:jc w:val="both"/>
        <w:rPr>
          <w:szCs w:val="28"/>
        </w:rPr>
      </w:pPr>
      <w:r>
        <w:rPr>
          <w:position w:val="-12"/>
          <w:szCs w:val="28"/>
        </w:rPr>
        <w:object w:dxaOrig="4060" w:dyaOrig="440">
          <v:shape id="_x0000_i1040" type="#_x0000_t75" style="width:203.25pt;height:21.75pt" o:ole="">
            <v:imagedata r:id="rId31" o:title=""/>
          </v:shape>
          <o:OLEObject Type="Embed" ProgID="Equation.3" ShapeID="_x0000_i1040" DrawAspect="Content" ObjectID="_1514180964" r:id="rId32"/>
        </w:object>
      </w:r>
    </w:p>
    <w:p w:rsidR="00FD3CC1" w:rsidRDefault="00FD3CC1" w:rsidP="00FD3CC1">
      <w:pPr>
        <w:jc w:val="center"/>
      </w:pPr>
      <w:r>
        <w:t>Задача №10</w:t>
      </w:r>
    </w:p>
    <w:p w:rsidR="00FD3CC1" w:rsidRDefault="00FD3CC1" w:rsidP="00FD3CC1">
      <w:pPr>
        <w:spacing w:line="360" w:lineRule="auto"/>
        <w:ind w:firstLine="709"/>
        <w:jc w:val="both"/>
        <w:rPr>
          <w:i/>
          <w:szCs w:val="28"/>
        </w:rPr>
      </w:pPr>
      <w:r>
        <w:rPr>
          <w:i/>
          <w:szCs w:val="28"/>
        </w:rPr>
        <w:t>Решение уравнений с разделяющимися переменными; однородные уравнения.</w:t>
      </w:r>
    </w:p>
    <w:p w:rsidR="00FD3CC1" w:rsidRDefault="00FD3CC1" w:rsidP="00FD3CC1">
      <w:pPr>
        <w:spacing w:line="360" w:lineRule="auto"/>
        <w:jc w:val="both"/>
        <w:rPr>
          <w:i/>
          <w:szCs w:val="28"/>
        </w:rPr>
      </w:pPr>
      <w:r>
        <w:rPr>
          <w:i/>
          <w:szCs w:val="28"/>
        </w:rPr>
        <w:t xml:space="preserve"> Найти общее решение уравнения</w:t>
      </w:r>
    </w:p>
    <w:p w:rsidR="00FD3CC1" w:rsidRDefault="00FD3CC1" w:rsidP="00FD3CC1">
      <w:pPr>
        <w:spacing w:line="360" w:lineRule="auto"/>
        <w:ind w:firstLine="709"/>
        <w:jc w:val="both"/>
        <w:rPr>
          <w:szCs w:val="28"/>
        </w:rPr>
      </w:pPr>
      <w:r>
        <w:rPr>
          <w:position w:val="-12"/>
          <w:szCs w:val="28"/>
        </w:rPr>
        <w:object w:dxaOrig="1960" w:dyaOrig="440">
          <v:shape id="_x0000_i1041" type="#_x0000_t75" style="width:98.25pt;height:21.75pt" o:ole="">
            <v:imagedata r:id="rId33" o:title=""/>
          </v:shape>
          <o:OLEObject Type="Embed" ProgID="Equation.3" ShapeID="_x0000_i1041" DrawAspect="Content" ObjectID="_1514180965" r:id="rId34"/>
        </w:object>
      </w:r>
      <w:r>
        <w:rPr>
          <w:szCs w:val="28"/>
        </w:rPr>
        <w:t>.</w:t>
      </w:r>
    </w:p>
    <w:p w:rsidR="00FD3CC1" w:rsidRDefault="00FD3CC1" w:rsidP="00FD3CC1">
      <w:pPr>
        <w:jc w:val="center"/>
      </w:pPr>
      <w:r>
        <w:t xml:space="preserve"> Задача №11</w:t>
      </w:r>
    </w:p>
    <w:p w:rsidR="00FD3CC1" w:rsidRDefault="00FD3CC1" w:rsidP="00FD3CC1">
      <w:pPr>
        <w:spacing w:line="360" w:lineRule="auto"/>
        <w:rPr>
          <w:i/>
          <w:szCs w:val="28"/>
        </w:rPr>
      </w:pPr>
      <w:r>
        <w:rPr>
          <w:i/>
          <w:szCs w:val="28"/>
        </w:rPr>
        <w:t>Решить дифференциальные уравнения 2-го порядка.</w:t>
      </w:r>
    </w:p>
    <w:p w:rsidR="00FD3CC1" w:rsidRDefault="00FD3CC1" w:rsidP="00FD3CC1">
      <w:pPr>
        <w:spacing w:line="360" w:lineRule="auto"/>
        <w:rPr>
          <w:i/>
          <w:szCs w:val="28"/>
        </w:rPr>
      </w:pPr>
      <w:r>
        <w:rPr>
          <w:i/>
          <w:szCs w:val="28"/>
        </w:rPr>
        <w:t xml:space="preserve"> Решить уравнение</w:t>
      </w:r>
      <w:r>
        <w:rPr>
          <w:i/>
          <w:position w:val="-12"/>
          <w:szCs w:val="28"/>
        </w:rPr>
        <w:object w:dxaOrig="1100" w:dyaOrig="440">
          <v:shape id="_x0000_i1042" type="#_x0000_t75" style="width:54.75pt;height:21.75pt" o:ole="">
            <v:imagedata r:id="rId35" o:title=""/>
          </v:shape>
          <o:OLEObject Type="Embed" ProgID="Equation.3" ShapeID="_x0000_i1042" DrawAspect="Content" ObjectID="_1514180966" r:id="rId36"/>
        </w:object>
      </w:r>
      <w:proofErr w:type="gramStart"/>
      <w:r>
        <w:rPr>
          <w:i/>
          <w:szCs w:val="28"/>
        </w:rPr>
        <w:t xml:space="preserve"> ,</w:t>
      </w:r>
      <w:proofErr w:type="gramEnd"/>
      <w:r>
        <w:rPr>
          <w:i/>
          <w:szCs w:val="28"/>
        </w:rPr>
        <w:t xml:space="preserve"> если </w:t>
      </w:r>
      <w:r>
        <w:rPr>
          <w:i/>
          <w:position w:val="-12"/>
          <w:szCs w:val="28"/>
        </w:rPr>
        <w:object w:dxaOrig="1120" w:dyaOrig="400">
          <v:shape id="_x0000_i1043" type="#_x0000_t75" style="width:56.25pt;height:20.25pt" o:ole="">
            <v:imagedata r:id="rId37" o:title=""/>
          </v:shape>
          <o:OLEObject Type="Embed" ProgID="Equation.3" ShapeID="_x0000_i1043" DrawAspect="Content" ObjectID="_1514180967" r:id="rId38"/>
        </w:object>
      </w:r>
      <w:r>
        <w:rPr>
          <w:i/>
          <w:szCs w:val="28"/>
        </w:rPr>
        <w:t xml:space="preserve">; </w:t>
      </w:r>
      <w:r>
        <w:rPr>
          <w:i/>
          <w:position w:val="-12"/>
          <w:szCs w:val="28"/>
        </w:rPr>
        <w:object w:dxaOrig="980" w:dyaOrig="400">
          <v:shape id="_x0000_i1044" type="#_x0000_t75" style="width:48.75pt;height:20.25pt" o:ole="">
            <v:imagedata r:id="rId39" o:title=""/>
          </v:shape>
          <o:OLEObject Type="Embed" ProgID="Equation.3" ShapeID="_x0000_i1044" DrawAspect="Content" ObjectID="_1514180968" r:id="rId40"/>
        </w:object>
      </w:r>
      <w:r>
        <w:rPr>
          <w:i/>
          <w:szCs w:val="28"/>
        </w:rPr>
        <w:t>.</w:t>
      </w:r>
    </w:p>
    <w:p w:rsidR="00FD3CC1" w:rsidRDefault="00FD3CC1" w:rsidP="00FD3CC1">
      <w:pPr>
        <w:spacing w:line="360" w:lineRule="auto"/>
        <w:ind w:firstLine="709"/>
        <w:jc w:val="both"/>
        <w:rPr>
          <w:szCs w:val="28"/>
        </w:rPr>
      </w:pPr>
      <w:r>
        <w:rPr>
          <w:position w:val="-12"/>
          <w:szCs w:val="28"/>
        </w:rPr>
        <w:object w:dxaOrig="1100" w:dyaOrig="440">
          <v:shape id="_x0000_i1045" type="#_x0000_t75" style="width:54.75pt;height:21.75pt" o:ole="">
            <v:imagedata r:id="rId35" o:title=""/>
          </v:shape>
          <o:OLEObject Type="Embed" ProgID="Equation.3" ShapeID="_x0000_i1045" DrawAspect="Content" ObjectID="_1514180969" r:id="rId41"/>
        </w:object>
      </w:r>
      <w:r>
        <w:rPr>
          <w:szCs w:val="28"/>
        </w:rPr>
        <w:t xml:space="preserve"> при </w:t>
      </w:r>
      <w:r>
        <w:rPr>
          <w:position w:val="-12"/>
          <w:szCs w:val="28"/>
        </w:rPr>
        <w:object w:dxaOrig="1120" w:dyaOrig="400">
          <v:shape id="_x0000_i1046" type="#_x0000_t75" style="width:56.25pt;height:20.25pt" o:ole="">
            <v:imagedata r:id="rId37" o:title=""/>
          </v:shape>
          <o:OLEObject Type="Embed" ProgID="Equation.3" ShapeID="_x0000_i1046" DrawAspect="Content" ObjectID="_1514180970" r:id="rId42"/>
        </w:object>
      </w:r>
      <w:r>
        <w:rPr>
          <w:szCs w:val="28"/>
        </w:rPr>
        <w:t xml:space="preserve">; </w:t>
      </w:r>
      <w:r>
        <w:rPr>
          <w:position w:val="-12"/>
          <w:szCs w:val="28"/>
        </w:rPr>
        <w:object w:dxaOrig="980" w:dyaOrig="400">
          <v:shape id="_x0000_i1047" type="#_x0000_t75" style="width:48.75pt;height:20.25pt" o:ole="">
            <v:imagedata r:id="rId39" o:title=""/>
          </v:shape>
          <o:OLEObject Type="Embed" ProgID="Equation.3" ShapeID="_x0000_i1047" DrawAspect="Content" ObjectID="_1514180971" r:id="rId43"/>
        </w:object>
      </w:r>
      <w:r>
        <w:rPr>
          <w:szCs w:val="28"/>
        </w:rPr>
        <w:t>.</w:t>
      </w:r>
    </w:p>
    <w:p w:rsidR="00FD3CC1" w:rsidRPr="00FD3CC1" w:rsidRDefault="00FD3CC1" w:rsidP="00FD3CC1">
      <w:pPr>
        <w:jc w:val="center"/>
      </w:pPr>
    </w:p>
    <w:sectPr w:rsidR="00FD3CC1" w:rsidRPr="00FD3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31E44"/>
    <w:multiLevelType w:val="hybridMultilevel"/>
    <w:tmpl w:val="F140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C1"/>
    <w:rsid w:val="00D614E7"/>
    <w:rsid w:val="00E77C51"/>
    <w:rsid w:val="00FD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C1"/>
    <w:pPr>
      <w:spacing w:after="0" w:line="240" w:lineRule="auto"/>
    </w:pPr>
    <w:rPr>
      <w:rFonts w:ascii="Times New Roman" w:eastAsia="Times New Roman" w:hAnsi="Times New Roman" w:cs="Times New Roman"/>
      <w:b/>
      <w:kern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CC1"/>
    <w:pPr>
      <w:ind w:left="720"/>
      <w:contextualSpacing/>
    </w:pPr>
  </w:style>
  <w:style w:type="paragraph" w:styleId="a4">
    <w:name w:val="Title"/>
    <w:basedOn w:val="a"/>
    <w:link w:val="a5"/>
    <w:qFormat/>
    <w:rsid w:val="00FD3CC1"/>
    <w:pPr>
      <w:jc w:val="center"/>
    </w:pPr>
    <w:rPr>
      <w:kern w:val="0"/>
    </w:rPr>
  </w:style>
  <w:style w:type="character" w:customStyle="1" w:styleId="a5">
    <w:name w:val="Название Знак"/>
    <w:basedOn w:val="a0"/>
    <w:link w:val="a4"/>
    <w:rsid w:val="00FD3CC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C1"/>
    <w:pPr>
      <w:spacing w:after="0" w:line="240" w:lineRule="auto"/>
    </w:pPr>
    <w:rPr>
      <w:rFonts w:ascii="Times New Roman" w:eastAsia="Times New Roman" w:hAnsi="Times New Roman" w:cs="Times New Roman"/>
      <w:b/>
      <w:kern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CC1"/>
    <w:pPr>
      <w:ind w:left="720"/>
      <w:contextualSpacing/>
    </w:pPr>
  </w:style>
  <w:style w:type="paragraph" w:styleId="a4">
    <w:name w:val="Title"/>
    <w:basedOn w:val="a"/>
    <w:link w:val="a5"/>
    <w:qFormat/>
    <w:rsid w:val="00FD3CC1"/>
    <w:pPr>
      <w:jc w:val="center"/>
    </w:pPr>
    <w:rPr>
      <w:kern w:val="0"/>
    </w:rPr>
  </w:style>
  <w:style w:type="character" w:customStyle="1" w:styleId="a5">
    <w:name w:val="Название Знак"/>
    <w:basedOn w:val="a0"/>
    <w:link w:val="a4"/>
    <w:rsid w:val="00FD3CC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3.bin"/><Relationship Id="rId39" Type="http://schemas.openxmlformats.org/officeDocument/2006/relationships/image" Target="media/image15.wmf"/><Relationship Id="rId3" Type="http://schemas.microsoft.com/office/2007/relationships/stylesWithEffects" Target="stylesWithEffects.xml"/><Relationship Id="rId21" Type="http://schemas.openxmlformats.org/officeDocument/2006/relationships/image" Target="media/image6.wmf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2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0.bin"/><Relationship Id="rId29" Type="http://schemas.openxmlformats.org/officeDocument/2006/relationships/image" Target="media/image10.wmf"/><Relationship Id="rId41" Type="http://schemas.openxmlformats.org/officeDocument/2006/relationships/oleObject" Target="embeddings/oleObject21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4.wmf"/><Relationship Id="rId40" Type="http://schemas.openxmlformats.org/officeDocument/2006/relationships/oleObject" Target="embeddings/oleObject20.bin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10" Type="http://schemas.openxmlformats.org/officeDocument/2006/relationships/oleObject" Target="embeddings/oleObject3.bin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1.bin"/><Relationship Id="rId27" Type="http://schemas.openxmlformats.org/officeDocument/2006/relationships/image" Target="media/image9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3.wmf"/><Relationship Id="rId43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2016-01-13T05:52:00Z</dcterms:created>
  <dcterms:modified xsi:type="dcterms:W3CDTF">2016-01-13T06:02:00Z</dcterms:modified>
</cp:coreProperties>
</file>